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695E" w14:textId="6C85DCDB" w:rsidR="00E462BA" w:rsidRPr="00636DCC" w:rsidRDefault="00E462BA" w:rsidP="00E462B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36DCC">
        <w:rPr>
          <w:rFonts w:asciiTheme="minorHAnsi" w:hAnsiTheme="minorHAnsi" w:cstheme="minorHAnsi"/>
          <w:b/>
          <w:bCs/>
          <w:sz w:val="32"/>
          <w:szCs w:val="32"/>
        </w:rPr>
        <w:t xml:space="preserve">How to Use the NDLS CDO </w:t>
      </w:r>
      <w:r w:rsidR="00027AA3">
        <w:rPr>
          <w:rFonts w:asciiTheme="minorHAnsi" w:hAnsiTheme="minorHAnsi" w:cstheme="minorHAnsi"/>
          <w:b/>
          <w:bCs/>
          <w:sz w:val="32"/>
          <w:szCs w:val="32"/>
        </w:rPr>
        <w:t>Landing Spot Factors</w:t>
      </w:r>
      <w:r w:rsidRPr="00636DCC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636DCC">
        <w:rPr>
          <w:rFonts w:asciiTheme="minorHAnsi" w:hAnsiTheme="minorHAnsi" w:cstheme="minorHAnsi"/>
          <w:b/>
          <w:bCs/>
          <w:sz w:val="32"/>
          <w:szCs w:val="32"/>
        </w:rPr>
        <w:t>Prioritizer</w:t>
      </w:r>
      <w:proofErr w:type="spellEnd"/>
    </w:p>
    <w:p w14:paraId="597EF644" w14:textId="77777777" w:rsidR="00E462BA" w:rsidRPr="003C4143" w:rsidRDefault="00E462BA" w:rsidP="00E462BA">
      <w:pPr>
        <w:ind w:left="1620" w:hanging="900"/>
        <w:jc w:val="both"/>
        <w:rPr>
          <w:rFonts w:asciiTheme="minorHAnsi" w:hAnsiTheme="minorHAnsi" w:cstheme="minorHAnsi"/>
          <w:bCs/>
          <w:iCs/>
          <w:sz w:val="28"/>
          <w:szCs w:val="28"/>
        </w:rPr>
      </w:pPr>
    </w:p>
    <w:p w14:paraId="4CFD93E9" w14:textId="475D9A8F" w:rsidR="00E462BA" w:rsidRPr="00636DCC" w:rsidRDefault="00E462BA" w:rsidP="00636DCC">
      <w:pPr>
        <w:ind w:left="1080" w:hanging="1080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36DCC">
        <w:rPr>
          <w:rFonts w:asciiTheme="minorHAnsi" w:hAnsiTheme="minorHAnsi" w:cstheme="minorHAnsi"/>
          <w:b/>
          <w:iCs/>
          <w:sz w:val="28"/>
          <w:szCs w:val="28"/>
        </w:rPr>
        <w:t>Step 1.</w:t>
      </w:r>
      <w:r w:rsidRPr="00636DCC">
        <w:rPr>
          <w:rFonts w:asciiTheme="minorHAnsi" w:hAnsiTheme="minorHAnsi" w:cstheme="minorHAnsi"/>
          <w:b/>
          <w:iCs/>
          <w:sz w:val="28"/>
          <w:szCs w:val="28"/>
        </w:rPr>
        <w:tab/>
      </w:r>
      <w:r w:rsidR="004F2D88">
        <w:rPr>
          <w:rFonts w:asciiTheme="minorHAnsi" w:hAnsiTheme="minorHAnsi" w:cstheme="minorHAnsi"/>
          <w:b/>
          <w:iCs/>
          <w:sz w:val="28"/>
          <w:szCs w:val="28"/>
        </w:rPr>
        <w:t xml:space="preserve">Download the NDLS </w:t>
      </w:r>
      <w:r w:rsidR="00027AA3">
        <w:rPr>
          <w:rFonts w:asciiTheme="minorHAnsi" w:hAnsiTheme="minorHAnsi" w:cstheme="minorHAnsi"/>
          <w:b/>
          <w:iCs/>
          <w:sz w:val="28"/>
          <w:szCs w:val="28"/>
        </w:rPr>
        <w:t>Landing Spot Factors</w:t>
      </w:r>
      <w:r w:rsidR="004F2D88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proofErr w:type="spellStart"/>
      <w:r w:rsidR="004F2D88">
        <w:rPr>
          <w:rFonts w:asciiTheme="minorHAnsi" w:hAnsiTheme="minorHAnsi" w:cstheme="minorHAnsi"/>
          <w:b/>
          <w:iCs/>
          <w:sz w:val="28"/>
          <w:szCs w:val="28"/>
        </w:rPr>
        <w:t>Prioritizer</w:t>
      </w:r>
      <w:proofErr w:type="spellEnd"/>
      <w:r w:rsidR="001E703B">
        <w:rPr>
          <w:rFonts w:asciiTheme="minorHAnsi" w:hAnsiTheme="minorHAnsi" w:cstheme="minorHAnsi"/>
          <w:b/>
          <w:iCs/>
          <w:sz w:val="28"/>
          <w:szCs w:val="28"/>
        </w:rPr>
        <w:t>.</w:t>
      </w:r>
    </w:p>
    <w:p w14:paraId="4F27AB2B" w14:textId="3FDE7134" w:rsidR="00E462BA" w:rsidRPr="003C4143" w:rsidRDefault="00E462BA" w:rsidP="00E462BA">
      <w:pPr>
        <w:ind w:left="1620" w:hanging="90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32F36CA1" w14:textId="62960E9A" w:rsidR="00E462BA" w:rsidRPr="00A462CB" w:rsidRDefault="004F2D88" w:rsidP="00A462C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This document is available in Excel at </w:t>
      </w:r>
      <w:hyperlink r:id="rId5" w:history="1">
        <w:r w:rsidRPr="00A94E2E">
          <w:rPr>
            <w:rStyle w:val="Hyperlink"/>
            <w:rFonts w:asciiTheme="minorHAnsi" w:hAnsiTheme="minorHAnsi" w:cstheme="minorHAnsi"/>
            <w:bCs/>
            <w:iCs/>
            <w:sz w:val="24"/>
            <w:szCs w:val="24"/>
          </w:rPr>
          <w:t>www.johemoore.com/ndls2025</w:t>
        </w:r>
      </w:hyperlink>
      <w:r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0D4B6C5D" w14:textId="1B040B83" w:rsidR="00F97FF9" w:rsidRPr="003C4143" w:rsidRDefault="00F97FF9" w:rsidP="00E462BA">
      <w:pPr>
        <w:ind w:left="1620" w:hanging="90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053A70EB" w14:textId="77777777" w:rsidR="00F97FF9" w:rsidRPr="003C4143" w:rsidRDefault="00F97FF9" w:rsidP="00E462BA">
      <w:pPr>
        <w:ind w:left="1620" w:hanging="90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3B4D9395" w14:textId="3C8C101D" w:rsidR="00E10B2C" w:rsidRDefault="002C4D21" w:rsidP="00027AA3">
      <w:pPr>
        <w:ind w:left="720" w:hanging="720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636DCC">
        <w:rPr>
          <w:rFonts w:asciiTheme="minorHAnsi" w:hAnsiTheme="minorHAnsi" w:cstheme="minorHAnsi"/>
          <w:b/>
          <w:iCs/>
          <w:sz w:val="28"/>
          <w:szCs w:val="28"/>
        </w:rPr>
        <w:t>Step 2.</w:t>
      </w:r>
      <w:r w:rsidR="00027AA3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027AA3">
        <w:rPr>
          <w:rFonts w:asciiTheme="minorHAnsi" w:hAnsiTheme="minorHAnsi" w:cstheme="minorHAnsi"/>
          <w:b/>
          <w:iCs/>
          <w:sz w:val="28"/>
          <w:szCs w:val="28"/>
        </w:rPr>
        <w:tab/>
      </w:r>
      <w:r w:rsidR="00E10B2C">
        <w:rPr>
          <w:rFonts w:asciiTheme="minorHAnsi" w:hAnsiTheme="minorHAnsi" w:cstheme="minorHAnsi"/>
          <w:b/>
          <w:iCs/>
          <w:sz w:val="28"/>
          <w:szCs w:val="28"/>
        </w:rPr>
        <w:t>Customize Any Professional Values to Fit Your Unique Setting</w:t>
      </w:r>
    </w:p>
    <w:p w14:paraId="3216BFC4" w14:textId="77777777" w:rsidR="00E10B2C" w:rsidRDefault="00E10B2C" w:rsidP="00636DCC">
      <w:pPr>
        <w:jc w:val="both"/>
        <w:rPr>
          <w:rFonts w:asciiTheme="minorHAnsi" w:hAnsiTheme="minorHAnsi" w:cstheme="minorHAnsi"/>
          <w:b/>
          <w:iCs/>
          <w:sz w:val="28"/>
          <w:szCs w:val="28"/>
        </w:rPr>
      </w:pPr>
    </w:p>
    <w:p w14:paraId="526C92EA" w14:textId="71E4A5FB" w:rsidR="00E10B2C" w:rsidRPr="00454769" w:rsidRDefault="00E10B2C" w:rsidP="00E10B2C">
      <w:pPr>
        <w:pStyle w:val="ListParagraph"/>
        <w:numPr>
          <w:ilvl w:val="0"/>
          <w:numId w:val="1"/>
        </w:numPr>
        <w:ind w:right="810"/>
        <w:jc w:val="both"/>
        <w:rPr>
          <w:rFonts w:asciiTheme="minorHAnsi" w:hAnsiTheme="minorHAnsi" w:cstheme="minorHAnsi"/>
          <w:b/>
          <w:iCs/>
        </w:rPr>
      </w:pPr>
      <w:r w:rsidRPr="00454769">
        <w:rPr>
          <w:rFonts w:asciiTheme="minorHAnsi" w:hAnsiTheme="minorHAnsi" w:cstheme="minorHAnsi"/>
          <w:bCs/>
          <w:iCs/>
        </w:rPr>
        <w:t xml:space="preserve">The Worksheet can be edited to the </w:t>
      </w:r>
      <w:r w:rsidR="00027AA3" w:rsidRPr="00454769">
        <w:rPr>
          <w:rFonts w:asciiTheme="minorHAnsi" w:hAnsiTheme="minorHAnsi" w:cstheme="minorHAnsi"/>
          <w:bCs/>
          <w:iCs/>
        </w:rPr>
        <w:t>factors impacting your choice of First Landing Spots</w:t>
      </w:r>
      <w:r w:rsidRPr="00454769">
        <w:rPr>
          <w:rFonts w:asciiTheme="minorHAnsi" w:hAnsiTheme="minorHAnsi" w:cstheme="minorHAnsi"/>
          <w:bCs/>
          <w:iCs/>
        </w:rPr>
        <w:t xml:space="preserve"> that are personal to you.  To do this, edit the values in Cells B5,</w:t>
      </w:r>
      <w:r w:rsidR="00027AA3" w:rsidRPr="00454769">
        <w:rPr>
          <w:rFonts w:asciiTheme="minorHAnsi" w:hAnsiTheme="minorHAnsi" w:cstheme="minorHAnsi"/>
          <w:bCs/>
          <w:iCs/>
        </w:rPr>
        <w:t xml:space="preserve"> B6,</w:t>
      </w:r>
      <w:r w:rsidRPr="00454769">
        <w:rPr>
          <w:rFonts w:asciiTheme="minorHAnsi" w:hAnsiTheme="minorHAnsi" w:cstheme="minorHAnsi"/>
          <w:bCs/>
          <w:iCs/>
        </w:rPr>
        <w:t xml:space="preserve"> et. seq.  Any changes you make here will auto-populate into the columns across the top of the page.</w:t>
      </w:r>
    </w:p>
    <w:p w14:paraId="473777DE" w14:textId="77777777" w:rsidR="00E10B2C" w:rsidRPr="00E10B2C" w:rsidRDefault="00E10B2C" w:rsidP="00E10B2C">
      <w:pPr>
        <w:pStyle w:val="ListParagraph"/>
        <w:ind w:left="1440"/>
        <w:jc w:val="both"/>
        <w:rPr>
          <w:rFonts w:asciiTheme="minorHAnsi" w:hAnsiTheme="minorHAnsi" w:cstheme="minorHAnsi"/>
          <w:b/>
          <w:iCs/>
          <w:sz w:val="28"/>
          <w:szCs w:val="28"/>
        </w:rPr>
      </w:pPr>
    </w:p>
    <w:p w14:paraId="6F5D7E8E" w14:textId="560D9F2A" w:rsidR="002C4D21" w:rsidRPr="00636DCC" w:rsidRDefault="00E10B2C" w:rsidP="00636DCC">
      <w:pPr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Step </w:t>
      </w:r>
      <w:r w:rsidR="00027AA3">
        <w:rPr>
          <w:rFonts w:asciiTheme="minorHAnsi" w:hAnsiTheme="minorHAnsi" w:cstheme="minorHAnsi"/>
          <w:b/>
          <w:iCs/>
          <w:sz w:val="28"/>
          <w:szCs w:val="28"/>
        </w:rPr>
        <w:t>3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. </w:t>
      </w:r>
      <w:r w:rsidR="003B5AB7">
        <w:rPr>
          <w:rFonts w:asciiTheme="minorHAnsi" w:hAnsiTheme="minorHAnsi" w:cstheme="minorHAnsi"/>
          <w:b/>
          <w:iCs/>
          <w:sz w:val="28"/>
          <w:szCs w:val="28"/>
        </w:rPr>
        <w:tab/>
      </w:r>
      <w:r w:rsidR="002C4D21" w:rsidRPr="00636DCC">
        <w:rPr>
          <w:rFonts w:asciiTheme="minorHAnsi" w:hAnsiTheme="minorHAnsi" w:cstheme="minorHAnsi"/>
          <w:b/>
          <w:iCs/>
          <w:sz w:val="28"/>
          <w:szCs w:val="28"/>
        </w:rPr>
        <w:t xml:space="preserve">Begin the </w:t>
      </w:r>
      <w:r w:rsidR="00027AA3">
        <w:rPr>
          <w:rFonts w:asciiTheme="minorHAnsi" w:hAnsiTheme="minorHAnsi" w:cstheme="minorHAnsi"/>
          <w:b/>
          <w:iCs/>
          <w:sz w:val="28"/>
          <w:szCs w:val="28"/>
        </w:rPr>
        <w:t>Landing Spot Factors</w:t>
      </w:r>
      <w:r w:rsidR="002C4D21" w:rsidRPr="00636DCC">
        <w:rPr>
          <w:rFonts w:asciiTheme="minorHAnsi" w:hAnsiTheme="minorHAnsi" w:cstheme="minorHAnsi"/>
          <w:b/>
          <w:iCs/>
          <w:sz w:val="28"/>
          <w:szCs w:val="28"/>
        </w:rPr>
        <w:t xml:space="preserve"> Comparison Process</w:t>
      </w:r>
    </w:p>
    <w:p w14:paraId="2D199C16" w14:textId="77777777" w:rsidR="002C4D21" w:rsidRPr="003C4143" w:rsidRDefault="002C4D21" w:rsidP="00E462BA">
      <w:pPr>
        <w:ind w:left="1620" w:hanging="900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6A40EEE4" w14:textId="6F0AC752" w:rsidR="003C4143" w:rsidRPr="003B5AB7" w:rsidRDefault="00027AA3" w:rsidP="00BF498C">
      <w:pPr>
        <w:ind w:left="2160" w:right="1080" w:hanging="720"/>
        <w:jc w:val="both"/>
        <w:rPr>
          <w:rFonts w:asciiTheme="minorHAnsi" w:hAnsiTheme="minorHAnsi" w:cstheme="minorHAnsi"/>
          <w:bCs/>
          <w:iCs/>
        </w:rPr>
      </w:pPr>
      <w:r w:rsidRPr="003B5AB7">
        <w:rPr>
          <w:rFonts w:asciiTheme="minorHAnsi" w:hAnsiTheme="minorHAnsi" w:cstheme="minorHAnsi"/>
          <w:bCs/>
          <w:iCs/>
        </w:rPr>
        <w:t>3</w:t>
      </w:r>
      <w:r w:rsidR="00F97FF9" w:rsidRPr="003B5AB7">
        <w:rPr>
          <w:rFonts w:asciiTheme="minorHAnsi" w:hAnsiTheme="minorHAnsi" w:cstheme="minorHAnsi"/>
          <w:bCs/>
          <w:iCs/>
        </w:rPr>
        <w:t>.1</w:t>
      </w:r>
      <w:r w:rsidR="00F97FF9" w:rsidRPr="003B5AB7">
        <w:rPr>
          <w:rFonts w:asciiTheme="minorHAnsi" w:hAnsiTheme="minorHAnsi" w:cstheme="minorHAnsi"/>
          <w:bCs/>
          <w:iCs/>
        </w:rPr>
        <w:tab/>
      </w:r>
      <w:r w:rsidR="00E462BA" w:rsidRPr="003B5AB7">
        <w:rPr>
          <w:rFonts w:asciiTheme="minorHAnsi" w:hAnsiTheme="minorHAnsi" w:cstheme="minorHAnsi"/>
          <w:bCs/>
          <w:iCs/>
        </w:rPr>
        <w:t>Compare the first entry in Row 1 to the entry in Column 2.  (Column 1 should contain the same name as Row 1!).  If the Value in Row 1 is more important to you than the Value in Column 2, mark an “X” in the box in where Row 1, Column 2 intersect.</w:t>
      </w:r>
      <w:r w:rsidR="00BF498C" w:rsidRPr="003B5AB7">
        <w:rPr>
          <w:rFonts w:asciiTheme="minorHAnsi" w:hAnsiTheme="minorHAnsi" w:cstheme="minorHAnsi"/>
          <w:bCs/>
          <w:iCs/>
        </w:rPr>
        <w:t xml:space="preserve"> </w:t>
      </w:r>
    </w:p>
    <w:p w14:paraId="67862122" w14:textId="77777777" w:rsidR="003C4143" w:rsidRPr="003B5AB7" w:rsidRDefault="003C4143" w:rsidP="00BF498C">
      <w:pPr>
        <w:ind w:left="2160" w:right="1080" w:hanging="720"/>
        <w:jc w:val="both"/>
        <w:rPr>
          <w:rFonts w:asciiTheme="minorHAnsi" w:hAnsiTheme="minorHAnsi" w:cstheme="minorHAnsi"/>
          <w:b/>
          <w:i/>
        </w:rPr>
      </w:pPr>
    </w:p>
    <w:p w14:paraId="3E5CD97C" w14:textId="4F663F5E" w:rsidR="00E462BA" w:rsidRPr="003B5AB7" w:rsidRDefault="00027AA3" w:rsidP="00BF498C">
      <w:pPr>
        <w:ind w:left="2160" w:right="1080" w:hanging="720"/>
        <w:jc w:val="both"/>
        <w:rPr>
          <w:rFonts w:asciiTheme="minorHAnsi" w:hAnsiTheme="minorHAnsi" w:cstheme="minorHAnsi"/>
          <w:bCs/>
          <w:iCs/>
        </w:rPr>
      </w:pPr>
      <w:r w:rsidRPr="003B5AB7">
        <w:rPr>
          <w:rFonts w:asciiTheme="minorHAnsi" w:hAnsiTheme="minorHAnsi" w:cstheme="minorHAnsi"/>
          <w:bCs/>
          <w:iCs/>
        </w:rPr>
        <w:t>3</w:t>
      </w:r>
      <w:r w:rsidR="00F97FF9" w:rsidRPr="003B5AB7">
        <w:rPr>
          <w:rFonts w:asciiTheme="minorHAnsi" w:hAnsiTheme="minorHAnsi" w:cstheme="minorHAnsi"/>
          <w:bCs/>
          <w:iCs/>
        </w:rPr>
        <w:t>.2</w:t>
      </w:r>
      <w:r w:rsidR="00F97FF9" w:rsidRPr="003B5AB7">
        <w:rPr>
          <w:rFonts w:asciiTheme="minorHAnsi" w:hAnsiTheme="minorHAnsi" w:cstheme="minorHAnsi"/>
          <w:bCs/>
          <w:iCs/>
        </w:rPr>
        <w:tab/>
      </w:r>
      <w:r w:rsidR="00E462BA" w:rsidRPr="003B5AB7">
        <w:rPr>
          <w:rFonts w:asciiTheme="minorHAnsi" w:hAnsiTheme="minorHAnsi" w:cstheme="minorHAnsi"/>
          <w:bCs/>
          <w:iCs/>
        </w:rPr>
        <w:t>Repeat the process across the page for each item in Row 1…and then for each successive Row.</w:t>
      </w:r>
    </w:p>
    <w:p w14:paraId="3D6E69EE" w14:textId="4FE29E82" w:rsidR="00F97FF9" w:rsidRPr="003B5AB7" w:rsidRDefault="00F97FF9" w:rsidP="00BF498C">
      <w:pPr>
        <w:ind w:left="2160" w:right="1080" w:hanging="720"/>
        <w:jc w:val="both"/>
        <w:rPr>
          <w:rFonts w:asciiTheme="minorHAnsi" w:hAnsiTheme="minorHAnsi" w:cstheme="minorHAnsi"/>
          <w:bCs/>
          <w:iCs/>
        </w:rPr>
      </w:pPr>
    </w:p>
    <w:p w14:paraId="06E1717B" w14:textId="498A96B6" w:rsidR="00E462BA" w:rsidRPr="003B5AB7" w:rsidRDefault="00027AA3" w:rsidP="00BF498C">
      <w:pPr>
        <w:ind w:left="2160" w:right="1080" w:hanging="720"/>
        <w:jc w:val="both"/>
        <w:rPr>
          <w:rFonts w:asciiTheme="minorHAnsi" w:hAnsiTheme="minorHAnsi" w:cstheme="minorHAnsi"/>
          <w:bCs/>
          <w:iCs/>
        </w:rPr>
      </w:pPr>
      <w:r w:rsidRPr="003B5AB7">
        <w:rPr>
          <w:rFonts w:asciiTheme="minorHAnsi" w:hAnsiTheme="minorHAnsi" w:cstheme="minorHAnsi"/>
          <w:bCs/>
          <w:iCs/>
        </w:rPr>
        <w:t>3</w:t>
      </w:r>
      <w:r w:rsidR="00F97FF9" w:rsidRPr="003B5AB7">
        <w:rPr>
          <w:rFonts w:asciiTheme="minorHAnsi" w:hAnsiTheme="minorHAnsi" w:cstheme="minorHAnsi"/>
          <w:bCs/>
          <w:iCs/>
        </w:rPr>
        <w:t>.3</w:t>
      </w:r>
      <w:r w:rsidR="00F97FF9" w:rsidRPr="003B5AB7">
        <w:rPr>
          <w:rFonts w:asciiTheme="minorHAnsi" w:hAnsiTheme="minorHAnsi" w:cstheme="minorHAnsi"/>
          <w:bCs/>
          <w:iCs/>
        </w:rPr>
        <w:tab/>
      </w:r>
      <w:r w:rsidR="00E462BA" w:rsidRPr="003B5AB7">
        <w:rPr>
          <w:rFonts w:asciiTheme="minorHAnsi" w:hAnsiTheme="minorHAnsi" w:cstheme="minorHAnsi"/>
          <w:bCs/>
          <w:iCs/>
        </w:rPr>
        <w:t>When completed, total the number of “</w:t>
      </w:r>
      <w:proofErr w:type="gramStart"/>
      <w:r w:rsidR="00E462BA" w:rsidRPr="003B5AB7">
        <w:rPr>
          <w:rFonts w:asciiTheme="minorHAnsi" w:hAnsiTheme="minorHAnsi" w:cstheme="minorHAnsi"/>
          <w:bCs/>
          <w:iCs/>
        </w:rPr>
        <w:t>X’s</w:t>
      </w:r>
      <w:proofErr w:type="gramEnd"/>
      <w:r w:rsidR="00E462BA" w:rsidRPr="003B5AB7">
        <w:rPr>
          <w:rFonts w:asciiTheme="minorHAnsi" w:hAnsiTheme="minorHAnsi" w:cstheme="minorHAnsi"/>
          <w:bCs/>
          <w:iCs/>
        </w:rPr>
        <w:t>” for each Row.</w:t>
      </w:r>
    </w:p>
    <w:p w14:paraId="6ACBE432" w14:textId="2AFE52F8" w:rsidR="00F97FF9" w:rsidRPr="003B5AB7" w:rsidRDefault="00F97FF9" w:rsidP="00BF498C">
      <w:pPr>
        <w:ind w:left="2160" w:right="1080" w:hanging="720"/>
        <w:jc w:val="both"/>
        <w:rPr>
          <w:rFonts w:asciiTheme="minorHAnsi" w:hAnsiTheme="minorHAnsi" w:cstheme="minorHAnsi"/>
          <w:bCs/>
          <w:iCs/>
        </w:rPr>
      </w:pPr>
    </w:p>
    <w:p w14:paraId="3BDCDE0F" w14:textId="6676A33C" w:rsidR="00E462BA" w:rsidRPr="003B5AB7" w:rsidRDefault="00027AA3" w:rsidP="00BF498C">
      <w:pPr>
        <w:ind w:left="2160" w:right="1080" w:hanging="720"/>
        <w:jc w:val="both"/>
        <w:rPr>
          <w:rFonts w:asciiTheme="minorHAnsi" w:hAnsiTheme="minorHAnsi" w:cstheme="minorHAnsi"/>
          <w:bCs/>
          <w:iCs/>
        </w:rPr>
      </w:pPr>
      <w:r w:rsidRPr="003B5AB7">
        <w:rPr>
          <w:rFonts w:asciiTheme="minorHAnsi" w:hAnsiTheme="minorHAnsi" w:cstheme="minorHAnsi"/>
          <w:bCs/>
          <w:iCs/>
        </w:rPr>
        <w:t>3</w:t>
      </w:r>
      <w:r w:rsidR="00F97FF9" w:rsidRPr="003B5AB7">
        <w:rPr>
          <w:rFonts w:asciiTheme="minorHAnsi" w:hAnsiTheme="minorHAnsi" w:cstheme="minorHAnsi"/>
          <w:bCs/>
          <w:iCs/>
        </w:rPr>
        <w:t>.4</w:t>
      </w:r>
      <w:r w:rsidR="00F97FF9" w:rsidRPr="003B5AB7">
        <w:rPr>
          <w:rFonts w:asciiTheme="minorHAnsi" w:hAnsiTheme="minorHAnsi" w:cstheme="minorHAnsi"/>
          <w:bCs/>
          <w:iCs/>
        </w:rPr>
        <w:tab/>
      </w:r>
      <w:r w:rsidR="00E462BA" w:rsidRPr="003B5AB7">
        <w:rPr>
          <w:rFonts w:asciiTheme="minorHAnsi" w:hAnsiTheme="minorHAnsi" w:cstheme="minorHAnsi"/>
          <w:bCs/>
          <w:iCs/>
        </w:rPr>
        <w:t xml:space="preserve">Rank each Row in rank order by number of “X’s.”  You have now ranked </w:t>
      </w:r>
      <w:r w:rsidRPr="003B5AB7">
        <w:rPr>
          <w:rFonts w:asciiTheme="minorHAnsi" w:hAnsiTheme="minorHAnsi" w:cstheme="minorHAnsi"/>
          <w:bCs/>
          <w:iCs/>
        </w:rPr>
        <w:t>the key factors impacting your</w:t>
      </w:r>
      <w:r w:rsidR="00E462BA" w:rsidRPr="003B5AB7">
        <w:rPr>
          <w:rFonts w:asciiTheme="minorHAnsi" w:hAnsiTheme="minorHAnsi" w:cstheme="minorHAnsi"/>
          <w:bCs/>
          <w:iCs/>
        </w:rPr>
        <w:t xml:space="preserve"> </w:t>
      </w:r>
      <w:r w:rsidRPr="003B5AB7">
        <w:rPr>
          <w:rFonts w:asciiTheme="minorHAnsi" w:hAnsiTheme="minorHAnsi" w:cstheme="minorHAnsi"/>
          <w:bCs/>
          <w:iCs/>
        </w:rPr>
        <w:t>First Landing Spot.</w:t>
      </w:r>
    </w:p>
    <w:p w14:paraId="0C36C70E" w14:textId="2C7F1B76" w:rsidR="003C4143" w:rsidRPr="003B5AB7" w:rsidRDefault="003C4143" w:rsidP="00BF498C">
      <w:pPr>
        <w:ind w:left="2160" w:right="1080" w:hanging="720"/>
        <w:jc w:val="both"/>
        <w:rPr>
          <w:rFonts w:asciiTheme="minorHAnsi" w:hAnsiTheme="minorHAnsi" w:cstheme="minorHAnsi"/>
          <w:b/>
          <w:i/>
        </w:rPr>
      </w:pPr>
    </w:p>
    <w:p w14:paraId="5140C51F" w14:textId="7A636C21" w:rsidR="00FF5BA4" w:rsidRPr="003B5AB7" w:rsidRDefault="003C4143" w:rsidP="00027AA3">
      <w:pPr>
        <w:tabs>
          <w:tab w:val="left" w:pos="8190"/>
        </w:tabs>
        <w:ind w:left="2790" w:right="1800" w:hanging="720"/>
        <w:jc w:val="both"/>
        <w:rPr>
          <w:rFonts w:asciiTheme="minorHAnsi" w:hAnsiTheme="minorHAnsi" w:cstheme="minorHAnsi"/>
          <w:i/>
        </w:rPr>
      </w:pPr>
      <w:r w:rsidRPr="003B5AB7">
        <w:rPr>
          <w:rFonts w:asciiTheme="minorHAnsi" w:hAnsiTheme="minorHAnsi" w:cstheme="minorHAnsi"/>
          <w:b/>
          <w:i/>
        </w:rPr>
        <w:tab/>
      </w:r>
    </w:p>
    <w:p w14:paraId="76F64E86" w14:textId="1FF0B9DF" w:rsidR="00BF498C" w:rsidRDefault="00FF5BA4" w:rsidP="00FF5BA4">
      <w:pPr>
        <w:widowControl/>
        <w:autoSpaceDE/>
        <w:autoSpaceDN/>
        <w:spacing w:after="160" w:line="259" w:lineRule="auto"/>
        <w:ind w:right="1080"/>
        <w:rPr>
          <w:rFonts w:asciiTheme="minorHAnsi" w:hAnsiTheme="minorHAnsi" w:cstheme="minorHAnsi"/>
          <w:b/>
          <w:bCs/>
          <w:i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noProof/>
          <w:sz w:val="28"/>
          <w:szCs w:val="28"/>
        </w:rPr>
        <w:lastRenderedPageBreak/>
        <w:drawing>
          <wp:inline distT="0" distB="0" distL="0" distR="0" wp14:anchorId="71176924" wp14:editId="14E921AF">
            <wp:extent cx="8570595" cy="6034095"/>
            <wp:effectExtent l="49213" t="65087" r="51117" b="51118"/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90623" cy="6048196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9050"/>
                  </pic:spPr>
                </pic:pic>
              </a:graphicData>
            </a:graphic>
          </wp:inline>
        </w:drawing>
      </w:r>
    </w:p>
    <w:p w14:paraId="5D5E50F5" w14:textId="5A5330A5" w:rsidR="00F37061" w:rsidRPr="00BF498C" w:rsidRDefault="00BF498C" w:rsidP="00636DCC">
      <w:pPr>
        <w:pStyle w:val="Heading1"/>
        <w:ind w:left="0" w:hanging="9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noProof/>
          <w:sz w:val="28"/>
          <w:szCs w:val="28"/>
        </w:rPr>
        <w:lastRenderedPageBreak/>
        <w:drawing>
          <wp:inline distT="0" distB="0" distL="0" distR="0" wp14:anchorId="0B520440" wp14:editId="5444A075">
            <wp:extent cx="8860602" cy="5946239"/>
            <wp:effectExtent l="47308" t="47942" r="45402" b="4540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60602" cy="5946239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contourW="12700"/>
                  </pic:spPr>
                </pic:pic>
              </a:graphicData>
            </a:graphic>
          </wp:inline>
        </w:drawing>
      </w:r>
    </w:p>
    <w:sectPr w:rsidR="00F37061" w:rsidRPr="00BF4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43E8B"/>
    <w:multiLevelType w:val="hybridMultilevel"/>
    <w:tmpl w:val="1B0883C6"/>
    <w:lvl w:ilvl="0" w:tplc="63A89D0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CC7232"/>
    <w:multiLevelType w:val="hybridMultilevel"/>
    <w:tmpl w:val="D42AC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89072">
    <w:abstractNumId w:val="0"/>
  </w:num>
  <w:num w:numId="2" w16cid:durableId="2097626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BA"/>
    <w:rsid w:val="00027AA3"/>
    <w:rsid w:val="00100D52"/>
    <w:rsid w:val="001C682F"/>
    <w:rsid w:val="001E703B"/>
    <w:rsid w:val="00282B00"/>
    <w:rsid w:val="002C4D21"/>
    <w:rsid w:val="003B5AB7"/>
    <w:rsid w:val="003C4143"/>
    <w:rsid w:val="003E5BC4"/>
    <w:rsid w:val="00414F18"/>
    <w:rsid w:val="00454769"/>
    <w:rsid w:val="004F2D88"/>
    <w:rsid w:val="00636DCC"/>
    <w:rsid w:val="00874F9F"/>
    <w:rsid w:val="00A462CB"/>
    <w:rsid w:val="00BF498C"/>
    <w:rsid w:val="00D72687"/>
    <w:rsid w:val="00E10B2C"/>
    <w:rsid w:val="00E462BA"/>
    <w:rsid w:val="00F37061"/>
    <w:rsid w:val="00F97FF9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40AF"/>
  <w15:chartTrackingRefBased/>
  <w15:docId w15:val="{8CAD262B-8723-4394-9B05-DBD7164B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62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462BA"/>
    <w:pPr>
      <w:ind w:left="3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62BA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E46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johemoore.com/ndls20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Moore</dc:creator>
  <cp:keywords/>
  <dc:description/>
  <cp:lastModifiedBy>John Moore</cp:lastModifiedBy>
  <cp:revision>5</cp:revision>
  <cp:lastPrinted>2022-08-27T15:21:00Z</cp:lastPrinted>
  <dcterms:created xsi:type="dcterms:W3CDTF">2022-08-27T19:28:00Z</dcterms:created>
  <dcterms:modified xsi:type="dcterms:W3CDTF">2022-08-27T20:41:00Z</dcterms:modified>
</cp:coreProperties>
</file>